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2C410" w14:textId="75E91D47" w:rsidR="00664CAB" w:rsidRPr="007E4256" w:rsidRDefault="00664CAB" w:rsidP="001F3CD7">
      <w:pPr>
        <w:autoSpaceDE w:val="0"/>
        <w:autoSpaceDN w:val="0"/>
        <w:adjustRightInd w:val="0"/>
        <w:spacing w:after="0" w:line="240" w:lineRule="auto"/>
        <w:rPr>
          <w:rFonts w:ascii="Times New Roman" w:hAnsi="Times New Roman" w:cs="Times New Roman"/>
          <w:b/>
          <w:bCs/>
          <w:kern w:val="0"/>
          <w:sz w:val="32"/>
          <w:szCs w:val="32"/>
        </w:rPr>
      </w:pPr>
      <w:r w:rsidRPr="007E4256">
        <w:rPr>
          <w:rFonts w:ascii="Times New Roman" w:hAnsi="Times New Roman" w:cs="Times New Roman"/>
          <w:b/>
          <w:bCs/>
          <w:kern w:val="0"/>
          <w:sz w:val="32"/>
          <w:szCs w:val="32"/>
        </w:rPr>
        <w:t xml:space="preserve">Legal Form of Organization </w:t>
      </w:r>
    </w:p>
    <w:p w14:paraId="79657ABD" w14:textId="77777777" w:rsidR="006C7E45" w:rsidRDefault="006C7E45" w:rsidP="001F3CD7">
      <w:pPr>
        <w:autoSpaceDE w:val="0"/>
        <w:autoSpaceDN w:val="0"/>
        <w:adjustRightInd w:val="0"/>
        <w:spacing w:after="0" w:line="240" w:lineRule="auto"/>
        <w:rPr>
          <w:rFonts w:ascii="Times New Roman" w:hAnsi="Times New Roman" w:cs="Times New Roman"/>
          <w:kern w:val="0"/>
          <w:sz w:val="26"/>
          <w:szCs w:val="26"/>
        </w:rPr>
      </w:pPr>
    </w:p>
    <w:p w14:paraId="3AF0BE9A" w14:textId="1C7B545D" w:rsidR="007E4256" w:rsidRPr="007E4256" w:rsidRDefault="007E4256" w:rsidP="007E4256">
      <w:pPr>
        <w:spacing w:after="200" w:line="240" w:lineRule="auto"/>
        <w:contextualSpacing/>
        <w:rPr>
          <w:rFonts w:ascii="Times New Roman" w:hAnsi="Times New Roman" w:cs="Times New Roman"/>
          <w:bCs/>
          <w:i/>
          <w:kern w:val="0"/>
          <w:sz w:val="26"/>
          <w:szCs w:val="26"/>
          <w14:ligatures w14:val="none"/>
        </w:rPr>
      </w:pPr>
      <w:r w:rsidRPr="007E4256">
        <w:rPr>
          <w:rFonts w:ascii="Times New Roman" w:hAnsi="Times New Roman" w:cs="Times New Roman"/>
          <w:bCs/>
          <w:kern w:val="0"/>
          <w:sz w:val="26"/>
          <w:szCs w:val="26"/>
          <w14:ligatures w14:val="none"/>
        </w:rPr>
        <w:t>The Annual Capital Expenditures Survey provides the Legal Form of Organization (LFO) to provide cross tabulations of Capital Expenditures for Structures and Equipment by industry by LFO</w:t>
      </w:r>
      <w:r>
        <w:rPr>
          <w:rFonts w:ascii="Times New Roman" w:hAnsi="Times New Roman" w:cs="Times New Roman"/>
          <w:bCs/>
          <w:kern w:val="0"/>
          <w:sz w:val="26"/>
          <w:szCs w:val="26"/>
          <w14:ligatures w14:val="none"/>
        </w:rPr>
        <w:t>.</w:t>
      </w:r>
      <w:r w:rsidRPr="007E4256">
        <w:rPr>
          <w:rFonts w:ascii="Times New Roman" w:hAnsi="Times New Roman" w:cs="Times New Roman"/>
          <w:bCs/>
          <w:kern w:val="0"/>
          <w:sz w:val="26"/>
          <w:szCs w:val="26"/>
          <w14:ligatures w14:val="none"/>
        </w:rPr>
        <w:t xml:space="preserve">  </w:t>
      </w:r>
    </w:p>
    <w:p w14:paraId="40CCFB94" w14:textId="77777777" w:rsidR="007E4256" w:rsidRPr="007E4256" w:rsidRDefault="007E4256" w:rsidP="007E4256">
      <w:pPr>
        <w:spacing w:after="200" w:line="240" w:lineRule="auto"/>
        <w:contextualSpacing/>
        <w:rPr>
          <w:rFonts w:ascii="Times New Roman" w:hAnsi="Times New Roman" w:cs="Times New Roman"/>
          <w:kern w:val="0"/>
          <w:sz w:val="26"/>
          <w:szCs w:val="26"/>
          <w14:ligatures w14:val="none"/>
        </w:rPr>
      </w:pPr>
    </w:p>
    <w:p w14:paraId="12DC2A3F" w14:textId="77777777" w:rsidR="007E4256" w:rsidRPr="007E4256" w:rsidRDefault="007E4256" w:rsidP="007E4256">
      <w:pPr>
        <w:spacing w:after="200" w:line="240" w:lineRule="auto"/>
        <w:contextualSpacing/>
        <w:rPr>
          <w:rFonts w:ascii="Times New Roman" w:hAnsi="Times New Roman" w:cs="Times New Roman"/>
          <w:kern w:val="0"/>
          <w:sz w:val="26"/>
          <w:szCs w:val="26"/>
          <w14:ligatures w14:val="none"/>
        </w:rPr>
      </w:pPr>
      <w:r w:rsidRPr="007E4256">
        <w:rPr>
          <w:rFonts w:ascii="Times New Roman" w:hAnsi="Times New Roman" w:cs="Times New Roman"/>
          <w:kern w:val="0"/>
          <w:sz w:val="26"/>
          <w:szCs w:val="26"/>
          <w14:ligatures w14:val="none"/>
        </w:rPr>
        <w:t xml:space="preserve">The sampling unit is the company, which is compiled from the Census Bureau’s Business Register. The Business Register is at the establishment level, and all establishments linked to a given company are compiled into a sampling unit.  For purposes of sampling and nonresponse adjustment, a company is given a NAICS based business code derived from the NAICS coding of its establishments and the sum of the payroll at each represented NAICS code. For a single location business, all the payroll is in a single NAICS code in the Business Register. For companies operating in more than one location, a multiunit company, this code is specific to ACES. This code will help define its substratum for nonresponse adjustment. </w:t>
      </w:r>
    </w:p>
    <w:p w14:paraId="234D5F52" w14:textId="77777777" w:rsidR="007E4256" w:rsidRPr="007E4256" w:rsidRDefault="007E4256" w:rsidP="007E4256">
      <w:pPr>
        <w:spacing w:after="200" w:line="240" w:lineRule="auto"/>
        <w:contextualSpacing/>
        <w:rPr>
          <w:rFonts w:ascii="Times New Roman" w:hAnsi="Times New Roman" w:cs="Times New Roman"/>
          <w:kern w:val="0"/>
          <w:sz w:val="26"/>
          <w:szCs w:val="26"/>
          <w14:ligatures w14:val="none"/>
        </w:rPr>
      </w:pPr>
    </w:p>
    <w:p w14:paraId="6A4E9B9D" w14:textId="4C4C9FBD" w:rsidR="007E4256" w:rsidRPr="007E4256" w:rsidRDefault="007E4256" w:rsidP="007E4256">
      <w:pPr>
        <w:spacing w:after="200" w:line="240" w:lineRule="auto"/>
        <w:contextualSpacing/>
        <w:rPr>
          <w:rFonts w:ascii="Times New Roman" w:hAnsi="Times New Roman" w:cs="Times New Roman"/>
          <w:kern w:val="0"/>
          <w:sz w:val="26"/>
          <w:szCs w:val="26"/>
          <w14:ligatures w14:val="none"/>
        </w:rPr>
      </w:pPr>
      <w:r w:rsidRPr="007E4256">
        <w:rPr>
          <w:rFonts w:ascii="Times New Roman" w:hAnsi="Times New Roman" w:cs="Times New Roman"/>
          <w:kern w:val="0"/>
          <w:sz w:val="26"/>
          <w:szCs w:val="26"/>
          <w14:ligatures w14:val="none"/>
        </w:rPr>
        <w:t>In addition, each firm is given a legal form of organization.  Each establishment has a legal form of organization on the Business Register, and for single location businesses, this is just that value.  For multiunit companies, the establishment with the largest payroll will have its legal form of organization applied to the entire company. This legal form of organization does not impact how the sample is drawn, but only used to create cross</w:t>
      </w:r>
      <w:r w:rsidRPr="007E4256">
        <w:rPr>
          <w:rFonts w:ascii="Times New Roman" w:hAnsi="Times New Roman" w:cs="Times New Roman"/>
          <w:kern w:val="0"/>
          <w:sz w:val="26"/>
          <w:szCs w:val="26"/>
          <w14:ligatures w14:val="none"/>
        </w:rPr>
        <w:t xml:space="preserve"> </w:t>
      </w:r>
      <w:r w:rsidRPr="007E4256">
        <w:rPr>
          <w:rFonts w:ascii="Times New Roman" w:hAnsi="Times New Roman" w:cs="Times New Roman"/>
          <w:kern w:val="0"/>
          <w:sz w:val="26"/>
          <w:szCs w:val="26"/>
          <w14:ligatures w14:val="none"/>
        </w:rPr>
        <w:t xml:space="preserve">tabulations. </w:t>
      </w:r>
    </w:p>
    <w:p w14:paraId="4DCA4D61" w14:textId="77777777" w:rsidR="00664CAB" w:rsidRDefault="00664CAB" w:rsidP="001F3CD7">
      <w:pPr>
        <w:autoSpaceDE w:val="0"/>
        <w:autoSpaceDN w:val="0"/>
        <w:adjustRightInd w:val="0"/>
        <w:spacing w:after="0" w:line="240" w:lineRule="auto"/>
        <w:rPr>
          <w:rFonts w:ascii="Times New Roman" w:hAnsi="Times New Roman" w:cs="Times New Roman"/>
          <w:kern w:val="0"/>
          <w:sz w:val="24"/>
          <w:szCs w:val="24"/>
        </w:rPr>
      </w:pPr>
    </w:p>
    <w:p w14:paraId="1D3FABDA" w14:textId="148858FB" w:rsidR="001F3CD7"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r w:rsidRPr="00664CAB">
        <w:rPr>
          <w:rFonts w:ascii="Times New Roman" w:hAnsi="Times New Roman" w:cs="Times New Roman"/>
          <w:kern w:val="0"/>
          <w:sz w:val="26"/>
          <w:szCs w:val="26"/>
        </w:rPr>
        <w:t>LFO Code</w:t>
      </w:r>
      <w:r w:rsidRPr="00664CAB">
        <w:rPr>
          <w:rFonts w:ascii="Times New Roman" w:hAnsi="Times New Roman" w:cs="Times New Roman"/>
          <w:kern w:val="0"/>
          <w:sz w:val="26"/>
          <w:szCs w:val="26"/>
        </w:rPr>
        <w:tab/>
        <w:t xml:space="preserve">    Form type</w:t>
      </w:r>
    </w:p>
    <w:p w14:paraId="30A0F167" w14:textId="1116ECD8" w:rsidR="003C039A"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r w:rsidRPr="00664CAB">
        <w:rPr>
          <w:rFonts w:ascii="Times New Roman" w:hAnsi="Times New Roman" w:cs="Times New Roman"/>
          <w:kern w:val="0"/>
          <w:sz w:val="26"/>
          <w:szCs w:val="26"/>
        </w:rPr>
        <w:t xml:space="preserve">   C</w:t>
      </w:r>
      <w:r w:rsidRPr="00664CAB">
        <w:rPr>
          <w:rFonts w:ascii="Times New Roman" w:hAnsi="Times New Roman" w:cs="Times New Roman"/>
          <w:kern w:val="0"/>
          <w:sz w:val="26"/>
          <w:szCs w:val="26"/>
        </w:rPr>
        <w:tab/>
      </w:r>
      <w:r w:rsidRPr="00664CAB">
        <w:rPr>
          <w:rFonts w:ascii="Times New Roman" w:hAnsi="Times New Roman" w:cs="Times New Roman"/>
          <w:kern w:val="0"/>
          <w:sz w:val="26"/>
          <w:szCs w:val="26"/>
        </w:rPr>
        <w:tab/>
        <w:t xml:space="preserve">    Corporation (subject to taxes)</w:t>
      </w:r>
    </w:p>
    <w:p w14:paraId="18CCD202" w14:textId="74FBB963" w:rsidR="003C039A"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r w:rsidRPr="00664CAB">
        <w:rPr>
          <w:rFonts w:ascii="Times New Roman" w:hAnsi="Times New Roman" w:cs="Times New Roman"/>
          <w:kern w:val="0"/>
          <w:sz w:val="26"/>
          <w:szCs w:val="26"/>
        </w:rPr>
        <w:t xml:space="preserve">   T</w:t>
      </w:r>
      <w:r w:rsidRPr="00664CAB">
        <w:rPr>
          <w:rFonts w:ascii="Times New Roman" w:hAnsi="Times New Roman" w:cs="Times New Roman"/>
          <w:kern w:val="0"/>
          <w:sz w:val="26"/>
          <w:szCs w:val="26"/>
        </w:rPr>
        <w:tab/>
      </w:r>
      <w:r w:rsidRPr="00664CAB">
        <w:rPr>
          <w:rFonts w:ascii="Times New Roman" w:hAnsi="Times New Roman" w:cs="Times New Roman"/>
          <w:kern w:val="0"/>
          <w:sz w:val="26"/>
          <w:szCs w:val="26"/>
        </w:rPr>
        <w:tab/>
        <w:t xml:space="preserve">    Tax-exempt corporation</w:t>
      </w:r>
    </w:p>
    <w:p w14:paraId="4C6436DB" w14:textId="21DDD74B" w:rsidR="003C039A"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r w:rsidRPr="00664CAB">
        <w:rPr>
          <w:rFonts w:ascii="Times New Roman" w:hAnsi="Times New Roman" w:cs="Times New Roman"/>
          <w:kern w:val="0"/>
          <w:sz w:val="26"/>
          <w:szCs w:val="26"/>
        </w:rPr>
        <w:t xml:space="preserve">   P</w:t>
      </w:r>
      <w:r w:rsidRPr="00664CAB">
        <w:rPr>
          <w:rFonts w:ascii="Times New Roman" w:hAnsi="Times New Roman" w:cs="Times New Roman"/>
          <w:kern w:val="0"/>
          <w:sz w:val="26"/>
          <w:szCs w:val="26"/>
        </w:rPr>
        <w:tab/>
      </w:r>
      <w:r w:rsidRPr="00664CAB">
        <w:rPr>
          <w:rFonts w:ascii="Times New Roman" w:hAnsi="Times New Roman" w:cs="Times New Roman"/>
          <w:kern w:val="0"/>
          <w:sz w:val="26"/>
          <w:szCs w:val="26"/>
        </w:rPr>
        <w:tab/>
        <w:t xml:space="preserve">    Partnership</w:t>
      </w:r>
    </w:p>
    <w:p w14:paraId="49F03808" w14:textId="16CA6018" w:rsidR="003C039A"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r w:rsidRPr="00664CAB">
        <w:rPr>
          <w:rFonts w:ascii="Times New Roman" w:hAnsi="Times New Roman" w:cs="Times New Roman"/>
          <w:kern w:val="0"/>
          <w:sz w:val="26"/>
          <w:szCs w:val="26"/>
        </w:rPr>
        <w:t xml:space="preserve">   S</w:t>
      </w:r>
      <w:r w:rsidRPr="00664CAB">
        <w:rPr>
          <w:rFonts w:ascii="Times New Roman" w:hAnsi="Times New Roman" w:cs="Times New Roman"/>
          <w:kern w:val="0"/>
          <w:sz w:val="26"/>
          <w:szCs w:val="26"/>
        </w:rPr>
        <w:tab/>
      </w:r>
      <w:r w:rsidRPr="00664CAB">
        <w:rPr>
          <w:rFonts w:ascii="Times New Roman" w:hAnsi="Times New Roman" w:cs="Times New Roman"/>
          <w:kern w:val="0"/>
          <w:sz w:val="26"/>
          <w:szCs w:val="26"/>
        </w:rPr>
        <w:tab/>
        <w:t xml:space="preserve">    Sole proprietorship</w:t>
      </w:r>
    </w:p>
    <w:p w14:paraId="4C492697" w14:textId="7BA06D7C" w:rsidR="003C039A"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r w:rsidRPr="00664CAB">
        <w:rPr>
          <w:rFonts w:ascii="Times New Roman" w:hAnsi="Times New Roman" w:cs="Times New Roman"/>
          <w:kern w:val="0"/>
          <w:sz w:val="26"/>
          <w:szCs w:val="26"/>
        </w:rPr>
        <w:t xml:space="preserve">   G</w:t>
      </w:r>
      <w:r w:rsidRPr="00664CAB">
        <w:rPr>
          <w:rFonts w:ascii="Times New Roman" w:hAnsi="Times New Roman" w:cs="Times New Roman"/>
          <w:kern w:val="0"/>
          <w:sz w:val="26"/>
          <w:szCs w:val="26"/>
        </w:rPr>
        <w:tab/>
      </w:r>
      <w:r w:rsidRPr="00664CAB">
        <w:rPr>
          <w:rFonts w:ascii="Times New Roman" w:hAnsi="Times New Roman" w:cs="Times New Roman"/>
          <w:kern w:val="0"/>
          <w:sz w:val="26"/>
          <w:szCs w:val="26"/>
        </w:rPr>
        <w:tab/>
        <w:t xml:space="preserve">    Government</w:t>
      </w:r>
    </w:p>
    <w:p w14:paraId="77927C39" w14:textId="31743822" w:rsidR="003C039A"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r w:rsidRPr="00664CAB">
        <w:rPr>
          <w:rFonts w:ascii="Times New Roman" w:hAnsi="Times New Roman" w:cs="Times New Roman"/>
          <w:kern w:val="0"/>
          <w:sz w:val="26"/>
          <w:szCs w:val="26"/>
        </w:rPr>
        <w:t xml:space="preserve">   O</w:t>
      </w:r>
      <w:r w:rsidRPr="00664CAB">
        <w:rPr>
          <w:rFonts w:ascii="Times New Roman" w:hAnsi="Times New Roman" w:cs="Times New Roman"/>
          <w:kern w:val="0"/>
          <w:sz w:val="26"/>
          <w:szCs w:val="26"/>
        </w:rPr>
        <w:tab/>
      </w:r>
      <w:r w:rsidRPr="00664CAB">
        <w:rPr>
          <w:rFonts w:ascii="Times New Roman" w:hAnsi="Times New Roman" w:cs="Times New Roman"/>
          <w:kern w:val="0"/>
          <w:sz w:val="26"/>
          <w:szCs w:val="26"/>
        </w:rPr>
        <w:tab/>
        <w:t xml:space="preserve">    Other (trusts, estates, cooperatives with undetermined tax status, et.)</w:t>
      </w:r>
    </w:p>
    <w:p w14:paraId="02653F43" w14:textId="196A62C9" w:rsidR="003C039A"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r w:rsidRPr="00664CAB">
        <w:rPr>
          <w:rFonts w:ascii="Times New Roman" w:hAnsi="Times New Roman" w:cs="Times New Roman"/>
          <w:kern w:val="0"/>
          <w:sz w:val="26"/>
          <w:szCs w:val="26"/>
        </w:rPr>
        <w:t xml:space="preserve">   E</w:t>
      </w:r>
      <w:r w:rsidRPr="00664CAB">
        <w:rPr>
          <w:rFonts w:ascii="Times New Roman" w:hAnsi="Times New Roman" w:cs="Times New Roman"/>
          <w:kern w:val="0"/>
          <w:sz w:val="26"/>
          <w:szCs w:val="26"/>
        </w:rPr>
        <w:tab/>
      </w:r>
      <w:r w:rsidRPr="00664CAB">
        <w:rPr>
          <w:rFonts w:ascii="Times New Roman" w:hAnsi="Times New Roman" w:cs="Times New Roman"/>
          <w:kern w:val="0"/>
          <w:sz w:val="26"/>
          <w:szCs w:val="26"/>
        </w:rPr>
        <w:tab/>
        <w:t xml:space="preserve">    Tax-exempt other (religious organizations, etc.)</w:t>
      </w:r>
    </w:p>
    <w:p w14:paraId="7387011D" w14:textId="7BE1ECFD" w:rsidR="003C039A"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r w:rsidRPr="00664CAB">
        <w:rPr>
          <w:rFonts w:ascii="Times New Roman" w:hAnsi="Times New Roman" w:cs="Times New Roman"/>
          <w:kern w:val="0"/>
          <w:sz w:val="26"/>
          <w:szCs w:val="26"/>
        </w:rPr>
        <w:t xml:space="preserve">   Z</w:t>
      </w:r>
      <w:r w:rsidRPr="00664CAB">
        <w:rPr>
          <w:rFonts w:ascii="Times New Roman" w:hAnsi="Times New Roman" w:cs="Times New Roman"/>
          <w:kern w:val="0"/>
          <w:sz w:val="26"/>
          <w:szCs w:val="26"/>
        </w:rPr>
        <w:tab/>
      </w:r>
      <w:r w:rsidRPr="00664CAB">
        <w:rPr>
          <w:rFonts w:ascii="Times New Roman" w:hAnsi="Times New Roman" w:cs="Times New Roman"/>
          <w:kern w:val="0"/>
          <w:sz w:val="26"/>
          <w:szCs w:val="26"/>
        </w:rPr>
        <w:tab/>
        <w:t xml:space="preserve">    S-corporations</w:t>
      </w:r>
    </w:p>
    <w:p w14:paraId="755E0094" w14:textId="77777777" w:rsidR="003C039A" w:rsidRPr="00664CAB" w:rsidRDefault="003C039A" w:rsidP="001F3CD7">
      <w:pPr>
        <w:autoSpaceDE w:val="0"/>
        <w:autoSpaceDN w:val="0"/>
        <w:adjustRightInd w:val="0"/>
        <w:spacing w:after="0" w:line="240" w:lineRule="auto"/>
        <w:rPr>
          <w:rFonts w:ascii="Times New Roman" w:hAnsi="Times New Roman" w:cs="Times New Roman"/>
          <w:kern w:val="0"/>
          <w:sz w:val="26"/>
          <w:szCs w:val="26"/>
        </w:rPr>
      </w:pPr>
    </w:p>
    <w:p w14:paraId="059876C8" w14:textId="30A0A047" w:rsidR="001F3CD7" w:rsidRPr="00664CAB" w:rsidRDefault="00664CAB" w:rsidP="001F3CD7">
      <w:pPr>
        <w:rPr>
          <w:rFonts w:ascii="Times New Roman" w:hAnsi="Times New Roman" w:cs="Times New Roman"/>
          <w:kern w:val="0"/>
          <w:sz w:val="26"/>
          <w:szCs w:val="26"/>
        </w:rPr>
      </w:pPr>
      <w:r>
        <w:rPr>
          <w:rFonts w:ascii="Times New Roman" w:hAnsi="Times New Roman" w:cs="Times New Roman"/>
          <w:kern w:val="0"/>
          <w:sz w:val="26"/>
          <w:szCs w:val="26"/>
        </w:rPr>
        <w:t xml:space="preserve">Additional description of </w:t>
      </w:r>
      <w:r w:rsidR="001F3CD7" w:rsidRPr="00664CAB">
        <w:rPr>
          <w:rFonts w:ascii="Times New Roman" w:hAnsi="Times New Roman" w:cs="Times New Roman"/>
          <w:kern w:val="0"/>
          <w:sz w:val="26"/>
          <w:szCs w:val="26"/>
        </w:rPr>
        <w:t>LFOs:</w:t>
      </w:r>
    </w:p>
    <w:p w14:paraId="7FDEB422" w14:textId="1B89B6F0" w:rsidR="005E5995" w:rsidRPr="00664CAB" w:rsidRDefault="003C039A" w:rsidP="003C039A">
      <w:pPr>
        <w:spacing w:after="0"/>
        <w:ind w:left="720"/>
        <w:rPr>
          <w:rFonts w:ascii="Times New Roman" w:hAnsi="Times New Roman" w:cs="Times New Roman"/>
          <w:color w:val="333333"/>
          <w:sz w:val="26"/>
          <w:szCs w:val="26"/>
          <w:shd w:val="clear" w:color="auto" w:fill="FFFFFF"/>
        </w:rPr>
      </w:pPr>
      <w:r w:rsidRPr="00664CAB">
        <w:rPr>
          <w:rFonts w:ascii="Times New Roman" w:hAnsi="Times New Roman" w:cs="Times New Roman"/>
          <w:color w:val="333333"/>
          <w:sz w:val="26"/>
          <w:szCs w:val="26"/>
          <w:shd w:val="clear" w:color="auto" w:fill="FFFFFF"/>
        </w:rPr>
        <w:t xml:space="preserve">1. </w:t>
      </w:r>
      <w:r w:rsidR="001F3CD7" w:rsidRPr="00664CAB">
        <w:rPr>
          <w:rFonts w:ascii="Times New Roman" w:hAnsi="Times New Roman" w:cs="Times New Roman"/>
          <w:color w:val="333333"/>
          <w:sz w:val="26"/>
          <w:szCs w:val="26"/>
          <w:shd w:val="clear" w:color="auto" w:fill="FFFFFF"/>
        </w:rPr>
        <w:t>Corporations (subject to taxes) - Enterprises legally incorporated under state laws.</w:t>
      </w:r>
      <w:r w:rsidR="00127037" w:rsidRPr="00664CAB">
        <w:rPr>
          <w:rFonts w:ascii="Times New Roman" w:hAnsi="Times New Roman" w:cs="Times New Roman"/>
          <w:color w:val="333333"/>
          <w:sz w:val="26"/>
          <w:szCs w:val="26"/>
          <w:shd w:val="clear" w:color="auto" w:fill="FFFFFF"/>
        </w:rPr>
        <w:t xml:space="preserve"> </w:t>
      </w:r>
      <w:r w:rsidR="001F3CD7" w:rsidRPr="00664CAB">
        <w:rPr>
          <w:rFonts w:ascii="Times New Roman" w:hAnsi="Times New Roman" w:cs="Times New Roman"/>
          <w:color w:val="333333"/>
          <w:sz w:val="26"/>
          <w:szCs w:val="26"/>
        </w:rPr>
        <w:br/>
      </w:r>
      <w:r w:rsidR="001F3CD7" w:rsidRPr="00664CAB">
        <w:rPr>
          <w:rFonts w:ascii="Times New Roman" w:hAnsi="Times New Roman" w:cs="Times New Roman"/>
          <w:color w:val="333333"/>
          <w:sz w:val="26"/>
          <w:szCs w:val="26"/>
          <w:shd w:val="clear" w:color="auto" w:fill="FFFFFF"/>
        </w:rPr>
        <w:t xml:space="preserve">2. Tax-Exempt Corporations - </w:t>
      </w:r>
      <w:bookmarkStart w:id="0" w:name="_Hlk160720846"/>
      <w:r w:rsidR="001F3CD7" w:rsidRPr="00664CAB">
        <w:rPr>
          <w:rFonts w:ascii="Times New Roman" w:hAnsi="Times New Roman" w:cs="Times New Roman"/>
          <w:color w:val="333333"/>
          <w:sz w:val="26"/>
          <w:szCs w:val="26"/>
          <w:shd w:val="clear" w:color="auto" w:fill="FFFFFF"/>
        </w:rPr>
        <w:t>Enterprises legally incorporated under state laws, not subject to taxes.</w:t>
      </w:r>
      <w:r w:rsidR="00127037" w:rsidRPr="00664CAB">
        <w:rPr>
          <w:rFonts w:ascii="Times New Roman" w:hAnsi="Times New Roman" w:cs="Times New Roman"/>
          <w:color w:val="333333"/>
          <w:sz w:val="26"/>
          <w:szCs w:val="26"/>
          <w:shd w:val="clear" w:color="auto" w:fill="FFFFFF"/>
        </w:rPr>
        <w:t xml:space="preserve"> </w:t>
      </w:r>
      <w:r w:rsidR="001F3CD7" w:rsidRPr="00664CAB">
        <w:rPr>
          <w:rFonts w:ascii="Times New Roman" w:hAnsi="Times New Roman" w:cs="Times New Roman"/>
          <w:color w:val="333333"/>
          <w:sz w:val="26"/>
          <w:szCs w:val="26"/>
        </w:rPr>
        <w:br/>
      </w:r>
      <w:bookmarkEnd w:id="0"/>
      <w:r w:rsidR="001F3CD7" w:rsidRPr="00664CAB">
        <w:rPr>
          <w:rFonts w:ascii="Times New Roman" w:hAnsi="Times New Roman" w:cs="Times New Roman"/>
          <w:color w:val="333333"/>
          <w:sz w:val="26"/>
          <w:szCs w:val="26"/>
          <w:shd w:val="clear" w:color="auto" w:fill="FFFFFF"/>
        </w:rPr>
        <w:t>3. Partnership - An uni</w:t>
      </w:r>
      <w:r w:rsidR="00127037" w:rsidRPr="00664CAB">
        <w:rPr>
          <w:rFonts w:ascii="Times New Roman" w:hAnsi="Times New Roman" w:cs="Times New Roman"/>
          <w:color w:val="333333"/>
          <w:sz w:val="26"/>
          <w:szCs w:val="26"/>
          <w:shd w:val="clear" w:color="auto" w:fill="FFFFFF"/>
        </w:rPr>
        <w:t>n</w:t>
      </w:r>
      <w:r w:rsidR="001F3CD7" w:rsidRPr="00664CAB">
        <w:rPr>
          <w:rFonts w:ascii="Times New Roman" w:hAnsi="Times New Roman" w:cs="Times New Roman"/>
          <w:color w:val="333333"/>
          <w:sz w:val="26"/>
          <w:szCs w:val="26"/>
          <w:shd w:val="clear" w:color="auto" w:fill="FFFFFF"/>
        </w:rPr>
        <w:t>corporated business where two or more persons join to carry on a trade or business with each having a shared financial interest in the business.</w:t>
      </w:r>
      <w:r w:rsidR="001F3CD7" w:rsidRPr="00664CAB">
        <w:rPr>
          <w:rFonts w:ascii="Times New Roman" w:hAnsi="Times New Roman" w:cs="Times New Roman"/>
          <w:color w:val="333333"/>
          <w:sz w:val="26"/>
          <w:szCs w:val="26"/>
        </w:rPr>
        <w:br/>
      </w:r>
      <w:r w:rsidR="001F3CD7" w:rsidRPr="00664CAB">
        <w:rPr>
          <w:rFonts w:ascii="Times New Roman" w:hAnsi="Times New Roman" w:cs="Times New Roman"/>
          <w:color w:val="333333"/>
          <w:sz w:val="26"/>
          <w:szCs w:val="26"/>
          <w:shd w:val="clear" w:color="auto" w:fill="FFFFFF"/>
        </w:rPr>
        <w:t>4. Sole Proprietorships - An unincorporated business with a sole owner.</w:t>
      </w:r>
      <w:r w:rsidR="001F3CD7" w:rsidRPr="00664CAB">
        <w:rPr>
          <w:rFonts w:ascii="Times New Roman" w:hAnsi="Times New Roman" w:cs="Times New Roman"/>
          <w:color w:val="333333"/>
          <w:sz w:val="26"/>
          <w:szCs w:val="26"/>
        </w:rPr>
        <w:br/>
      </w:r>
      <w:r w:rsidR="00127037" w:rsidRPr="00664CAB">
        <w:rPr>
          <w:rFonts w:ascii="Times New Roman" w:hAnsi="Times New Roman" w:cs="Times New Roman"/>
          <w:color w:val="333333"/>
          <w:sz w:val="26"/>
          <w:szCs w:val="26"/>
          <w:shd w:val="clear" w:color="auto" w:fill="FFFFFF"/>
        </w:rPr>
        <w:lastRenderedPageBreak/>
        <w:t>5</w:t>
      </w:r>
      <w:r w:rsidR="001F3CD7" w:rsidRPr="00664CAB">
        <w:rPr>
          <w:rFonts w:ascii="Times New Roman" w:hAnsi="Times New Roman" w:cs="Times New Roman"/>
          <w:color w:val="333333"/>
          <w:sz w:val="26"/>
          <w:szCs w:val="26"/>
          <w:shd w:val="clear" w:color="auto" w:fill="FFFFFF"/>
        </w:rPr>
        <w:t xml:space="preserve">. Government - A business that taxpayers primarily fund. </w:t>
      </w:r>
      <w:r w:rsidR="001F3CD7" w:rsidRPr="00664CAB">
        <w:rPr>
          <w:rFonts w:ascii="Times New Roman" w:hAnsi="Times New Roman" w:cs="Times New Roman"/>
          <w:color w:val="333333"/>
          <w:sz w:val="26"/>
          <w:szCs w:val="26"/>
        </w:rPr>
        <w:br/>
      </w:r>
      <w:r w:rsidR="00127037" w:rsidRPr="00664CAB">
        <w:rPr>
          <w:rFonts w:ascii="Times New Roman" w:hAnsi="Times New Roman" w:cs="Times New Roman"/>
          <w:color w:val="333333"/>
          <w:sz w:val="26"/>
          <w:szCs w:val="26"/>
          <w:shd w:val="clear" w:color="auto" w:fill="FFFFFF"/>
        </w:rPr>
        <w:t>6</w:t>
      </w:r>
      <w:r w:rsidR="001F3CD7" w:rsidRPr="00664CAB">
        <w:rPr>
          <w:rFonts w:ascii="Times New Roman" w:hAnsi="Times New Roman" w:cs="Times New Roman"/>
          <w:color w:val="333333"/>
          <w:sz w:val="26"/>
          <w:szCs w:val="26"/>
          <w:shd w:val="clear" w:color="auto" w:fill="FFFFFF"/>
        </w:rPr>
        <w:t>. Other (trusts, estates, cooperatives with undetermined tax status, etc.)</w:t>
      </w:r>
      <w:r w:rsidR="001F3CD7" w:rsidRPr="00664CAB">
        <w:rPr>
          <w:rFonts w:ascii="Times New Roman" w:hAnsi="Times New Roman" w:cs="Times New Roman"/>
          <w:color w:val="333333"/>
          <w:sz w:val="26"/>
          <w:szCs w:val="26"/>
        </w:rPr>
        <w:br/>
      </w:r>
      <w:r w:rsidR="00127037" w:rsidRPr="00664CAB">
        <w:rPr>
          <w:rFonts w:ascii="Times New Roman" w:hAnsi="Times New Roman" w:cs="Times New Roman"/>
          <w:color w:val="333333"/>
          <w:sz w:val="26"/>
          <w:szCs w:val="26"/>
          <w:shd w:val="clear" w:color="auto" w:fill="FFFFFF"/>
        </w:rPr>
        <w:t>7. Tax-exempt</w:t>
      </w:r>
      <w:r w:rsidR="00943149" w:rsidRPr="00664CAB">
        <w:rPr>
          <w:rFonts w:ascii="Times New Roman" w:hAnsi="Times New Roman" w:cs="Times New Roman"/>
          <w:color w:val="333333"/>
          <w:sz w:val="26"/>
          <w:szCs w:val="26"/>
          <w:shd w:val="clear" w:color="auto" w:fill="FFFFFF"/>
        </w:rPr>
        <w:t xml:space="preserve"> other (religious organizations, etc.)</w:t>
      </w:r>
      <w:r w:rsidR="005E5995" w:rsidRPr="00664CAB">
        <w:rPr>
          <w:rFonts w:ascii="Times New Roman" w:hAnsi="Times New Roman" w:cs="Times New Roman"/>
          <w:color w:val="333333"/>
          <w:sz w:val="26"/>
          <w:szCs w:val="26"/>
          <w:shd w:val="clear" w:color="auto" w:fill="FFFFFF"/>
        </w:rPr>
        <w:t xml:space="preserve"> </w:t>
      </w:r>
      <w:r w:rsidRPr="00664CAB">
        <w:rPr>
          <w:rFonts w:ascii="Times New Roman" w:hAnsi="Times New Roman" w:cs="Times New Roman"/>
          <w:color w:val="333333"/>
          <w:sz w:val="26"/>
          <w:szCs w:val="26"/>
          <w:shd w:val="clear" w:color="auto" w:fill="FFFFFF"/>
        </w:rPr>
        <w:t>–</w:t>
      </w:r>
      <w:r w:rsidR="005E5995" w:rsidRPr="00664CAB">
        <w:rPr>
          <w:rFonts w:ascii="Times New Roman" w:hAnsi="Times New Roman" w:cs="Times New Roman"/>
          <w:color w:val="333333"/>
          <w:sz w:val="26"/>
          <w:szCs w:val="26"/>
          <w:shd w:val="clear" w:color="auto" w:fill="FFFFFF"/>
        </w:rPr>
        <w:t xml:space="preserve"> </w:t>
      </w:r>
      <w:r w:rsidRPr="00664CAB">
        <w:rPr>
          <w:rFonts w:ascii="Times New Roman" w:hAnsi="Times New Roman" w:cs="Times New Roman"/>
          <w:color w:val="333333"/>
          <w:sz w:val="26"/>
          <w:szCs w:val="26"/>
          <w:shd w:val="clear" w:color="auto" w:fill="FFFFFF"/>
        </w:rPr>
        <w:t xml:space="preserve">Organizations </w:t>
      </w:r>
      <w:r w:rsidR="005E5995" w:rsidRPr="00664CAB">
        <w:rPr>
          <w:rFonts w:ascii="Times New Roman" w:hAnsi="Times New Roman" w:cs="Times New Roman"/>
          <w:color w:val="333333"/>
          <w:sz w:val="26"/>
          <w:szCs w:val="26"/>
          <w:shd w:val="clear" w:color="auto" w:fill="FFFFFF"/>
        </w:rPr>
        <w:t xml:space="preserve">legally incorporated under state laws, generally eligible to receive tax-deductible contributions. </w:t>
      </w:r>
    </w:p>
    <w:p w14:paraId="4D1DE9D3" w14:textId="50476FBD" w:rsidR="001F3CD7" w:rsidRDefault="00127037" w:rsidP="003C039A">
      <w:pPr>
        <w:spacing w:after="0"/>
        <w:ind w:left="720"/>
      </w:pPr>
      <w:r w:rsidRPr="00664CAB">
        <w:rPr>
          <w:rFonts w:ascii="Times New Roman" w:hAnsi="Times New Roman" w:cs="Times New Roman"/>
          <w:color w:val="333333"/>
          <w:sz w:val="26"/>
          <w:szCs w:val="26"/>
          <w:shd w:val="clear" w:color="auto" w:fill="FFFFFF"/>
        </w:rPr>
        <w:t>8</w:t>
      </w:r>
      <w:r w:rsidR="001F3CD7" w:rsidRPr="00664CAB">
        <w:rPr>
          <w:rFonts w:ascii="Times New Roman" w:hAnsi="Times New Roman" w:cs="Times New Roman"/>
          <w:color w:val="333333"/>
          <w:sz w:val="26"/>
          <w:szCs w:val="26"/>
          <w:shd w:val="clear" w:color="auto" w:fill="FFFFFF"/>
        </w:rPr>
        <w:t>. S-Corporation - A form of Corporation where the entity does not pay any federal income taxes. The corporation's income or losses are divided among and passed to its shareholders. The shareholders must then report the income or loss on their own individual income tax returns.</w:t>
      </w:r>
      <w:r w:rsidR="001F3CD7" w:rsidRPr="00664CAB">
        <w:rPr>
          <w:rFonts w:ascii="Times New Roman" w:hAnsi="Times New Roman" w:cs="Times New Roman"/>
          <w:color w:val="333333"/>
          <w:sz w:val="26"/>
          <w:szCs w:val="26"/>
        </w:rPr>
        <w:br/>
      </w:r>
      <w:r w:rsidR="001F3CD7">
        <w:rPr>
          <w:rFonts w:ascii="Roboto" w:hAnsi="Roboto"/>
          <w:color w:val="333333"/>
          <w:sz w:val="27"/>
          <w:szCs w:val="27"/>
        </w:rPr>
        <w:br/>
      </w:r>
    </w:p>
    <w:p w14:paraId="4F95398A" w14:textId="77777777" w:rsidR="00664CAB" w:rsidRDefault="00664CAB" w:rsidP="003C039A">
      <w:pPr>
        <w:spacing w:after="0"/>
        <w:ind w:left="720"/>
      </w:pPr>
    </w:p>
    <w:p w14:paraId="1FF65F21" w14:textId="77777777" w:rsidR="00664CAB" w:rsidRDefault="00664CAB" w:rsidP="003C039A">
      <w:pPr>
        <w:spacing w:after="0"/>
        <w:ind w:left="720"/>
      </w:pPr>
    </w:p>
    <w:p w14:paraId="6FA14BFB" w14:textId="77777777" w:rsidR="00664CAB" w:rsidRDefault="00664CAB" w:rsidP="003C039A">
      <w:pPr>
        <w:spacing w:after="0"/>
        <w:ind w:left="720"/>
      </w:pPr>
    </w:p>
    <w:p w14:paraId="2EB894BF" w14:textId="77777777" w:rsidR="00664CAB" w:rsidRDefault="00664CAB" w:rsidP="003C039A">
      <w:pPr>
        <w:spacing w:after="0"/>
        <w:ind w:left="720"/>
      </w:pPr>
    </w:p>
    <w:p w14:paraId="0177C9CE" w14:textId="77777777" w:rsidR="00664CAB" w:rsidRDefault="00664CAB" w:rsidP="003C039A">
      <w:pPr>
        <w:spacing w:after="0"/>
        <w:ind w:left="720"/>
      </w:pPr>
    </w:p>
    <w:p w14:paraId="4A2F0C7F" w14:textId="77777777" w:rsidR="006C7E45" w:rsidRDefault="006C7E45" w:rsidP="003C039A">
      <w:pPr>
        <w:spacing w:after="0"/>
        <w:ind w:left="720"/>
      </w:pPr>
    </w:p>
    <w:p w14:paraId="467F2396" w14:textId="09FF4C24" w:rsidR="00664CAB" w:rsidRDefault="00664CAB" w:rsidP="003C039A">
      <w:pPr>
        <w:spacing w:after="0"/>
        <w:ind w:left="720"/>
      </w:pPr>
      <w:r>
        <w:t>Source: 2022 Annual Capital Expenditures Survey</w:t>
      </w:r>
    </w:p>
    <w:p w14:paraId="04F1F8E9" w14:textId="31637152" w:rsidR="00664CAB" w:rsidRDefault="00664CAB" w:rsidP="003C039A">
      <w:pPr>
        <w:spacing w:after="0"/>
        <w:ind w:left="720"/>
      </w:pPr>
      <w:r w:rsidRPr="00664CAB">
        <w:t>Project No: P-7500041 / Approval CBDRB-FY22-0334 CBDRB-FY23-0447</w:t>
      </w:r>
    </w:p>
    <w:p w14:paraId="06A6895C" w14:textId="77777777" w:rsidR="00664CAB" w:rsidRDefault="00664CAB" w:rsidP="003C039A">
      <w:pPr>
        <w:spacing w:after="0"/>
        <w:ind w:left="720"/>
      </w:pPr>
    </w:p>
    <w:sectPr w:rsidR="00664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534944"/>
    <w:multiLevelType w:val="hybridMultilevel"/>
    <w:tmpl w:val="C436D7B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37286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D7"/>
    <w:rsid w:val="00127037"/>
    <w:rsid w:val="001F3CD7"/>
    <w:rsid w:val="003C039A"/>
    <w:rsid w:val="005E5995"/>
    <w:rsid w:val="00664CAB"/>
    <w:rsid w:val="006C7E45"/>
    <w:rsid w:val="007E4256"/>
    <w:rsid w:val="00943149"/>
    <w:rsid w:val="00E12A88"/>
    <w:rsid w:val="00E54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C0F9"/>
  <w15:chartTrackingRefBased/>
  <w15:docId w15:val="{43DF033F-8C50-4898-B4EA-13EE07FF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59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U.S. Census Bureau</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Cherry Mastalski (CENSUS/EWD FED)</dc:creator>
  <cp:keywords/>
  <dc:description/>
  <cp:lastModifiedBy>Valerie Cherry Mastalski (CENSUS/EWD FED)</cp:lastModifiedBy>
  <cp:revision>2</cp:revision>
  <dcterms:created xsi:type="dcterms:W3CDTF">2024-03-08T16:13:00Z</dcterms:created>
  <dcterms:modified xsi:type="dcterms:W3CDTF">2024-03-08T16:13:00Z</dcterms:modified>
</cp:coreProperties>
</file>